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DB1002"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8608AD"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B1002">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B1002">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B1002">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B1002">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B1002">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DB1002">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DB1002">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DB1002">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DB1002">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DB1002">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DB1002">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DB1002">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DB1002">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4pt;height:238.45pt" o:ole="">
            <v:imagedata r:id="rId8" o:title=""/>
          </v:shape>
          <o:OLEObject Type="Embed" ProgID="Visio.Drawing.11" ShapeID="_x0000_i1025" DrawAspect="Content" ObjectID="_1403509173" r:id="rId9"/>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4.95pt" o:ole="">
            <v:imagedata r:id="rId10" o:title=""/>
          </v:shape>
          <o:OLEObject Type="Embed" ProgID="Visio.Drawing.11" ShapeID="_x0000_i1026" DrawAspect="Content" ObjectID="_1403509174"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4.95pt" o:ole="">
            <v:imagedata r:id="rId12" o:title=""/>
          </v:shape>
          <o:OLEObject Type="Embed" ProgID="Visio.Drawing.11" ShapeID="_x0000_i1027" DrawAspect="Content" ObjectID="_1403509175" r:id="rId13"/>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DB1002" w:rsidP="00DB1002">
      <w:pPr>
        <w:pStyle w:val="ListParagraph"/>
        <w:spacing w:line="360" w:lineRule="auto"/>
        <w:ind w:left="-1350"/>
        <w:rPr>
          <w:rFonts w:cs="Arial"/>
        </w:rPr>
      </w:pPr>
      <w:r>
        <w:object w:dxaOrig="23221" w:dyaOrig="14418">
          <v:shape id="_x0000_i1048" type="#_x0000_t75" style="width:604.05pt;height:374.95pt" o:ole="">
            <v:imagedata r:id="rId14" o:title=""/>
          </v:shape>
          <o:OLEObject Type="Embed" ProgID="Visio.Drawing.11" ShapeID="_x0000_i1048" DrawAspect="Content" ObjectID="_1403509176" r:id="rId15"/>
        </w:object>
      </w:r>
      <w:bookmarkStart w:id="86" w:name="_GoBack"/>
      <w:bookmarkEnd w:id="86"/>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lastRenderedPageBreak/>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lastRenderedPageBreak/>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lastRenderedPageBreak/>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lastRenderedPageBreak/>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t>Architecture background</w:t>
      </w:r>
      <w:bookmarkEnd w:id="89"/>
    </w:p>
    <w:p w:rsidR="00BE26B9" w:rsidRPr="00C605AA" w:rsidRDefault="00BE26B9" w:rsidP="00C032C9">
      <w:pPr>
        <w:pStyle w:val="Heading3"/>
      </w:pPr>
      <w:bookmarkStart w:id="90" w:name="_Toc329246018"/>
      <w:r w:rsidRPr="00C605AA">
        <w:t>Rationale design</w:t>
      </w:r>
      <w:bookmarkEnd w:id="90"/>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lastRenderedPageBreak/>
        <w:t>Performance</w:t>
      </w:r>
      <w:r w:rsidRPr="007752B4">
        <w:rPr>
          <w:rFonts w:ascii="Arial" w:hAnsi="Arial" w:cs="Arial"/>
          <w:sz w:val="24"/>
          <w:szCs w:val="24"/>
        </w:rPr>
        <w:t xml:space="preserve">: We use load </w:t>
      </w:r>
      <w:r w:rsidRPr="004B4598">
        <w:rPr>
          <w:rFonts w:ascii="Arial" w:hAnsi="Arial" w:cs="Arial"/>
          <w:color w:val="000000"/>
          <w:sz w:val="24"/>
          <w:szCs w:val="24"/>
        </w:rPr>
        <w:t>balancer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(a group of independent servers running, and working together as a single system to provide high availability of services for clients)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1" w:name="_Toc329246019"/>
      <w:r w:rsidRPr="00C605AA">
        <w:rPr>
          <w:rFonts w:cs="Arial"/>
        </w:rPr>
        <w:lastRenderedPageBreak/>
        <w:t>Static Perspective</w:t>
      </w:r>
      <w:bookmarkEnd w:id="91"/>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2" w:name="_Toc329246020"/>
      <w:r w:rsidRPr="00C605AA">
        <w:t xml:space="preserve">Primary </w:t>
      </w:r>
      <w:r w:rsidRPr="00A741B8">
        <w:t>presentation</w:t>
      </w:r>
      <w:r w:rsidRPr="00C605AA">
        <w:t>:</w:t>
      </w:r>
      <w:bookmarkEnd w:id="92"/>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8" type="#_x0000_t75" style="width:467.55pt;height:298.3pt" o:ole="">
            <v:imagedata r:id="rId16" o:title=""/>
          </v:shape>
          <o:OLEObject Type="Embed" ProgID="Visio.Drawing.11" ShapeID="_x0000_i1028" DrawAspect="Content" ObjectID="_1403509177" r:id="rId17"/>
        </w:object>
      </w:r>
    </w:p>
    <w:p w:rsidR="00F42B0E" w:rsidRPr="00F42B0E" w:rsidRDefault="00F42B0E" w:rsidP="00F42B0E">
      <w:pPr>
        <w:pStyle w:val="Heading3"/>
      </w:pPr>
      <w:bookmarkStart w:id="93" w:name="_Toc329246022"/>
      <w:r w:rsidRPr="00C605AA">
        <w:lastRenderedPageBreak/>
        <w:t>Uses Style</w:t>
      </w:r>
    </w:p>
    <w:bookmarkEnd w:id="93"/>
    <w:p w:rsidR="00372A3F" w:rsidRDefault="00F42B0E" w:rsidP="00F42B0E">
      <w:pPr>
        <w:pStyle w:val="Heading04"/>
      </w:pPr>
      <w:r>
        <w:t>View Packet 1: Sale Management</w:t>
      </w:r>
    </w:p>
    <w:p w:rsidR="00F42B0E" w:rsidRPr="00F42B0E" w:rsidRDefault="00073385" w:rsidP="00350807">
      <w:r>
        <w:object w:dxaOrig="21469" w:dyaOrig="15032">
          <v:shape id="_x0000_i1029" type="#_x0000_t75" style="width:466.6pt;height:327.25pt" o:ole="">
            <v:imagedata r:id="rId18" o:title=""/>
          </v:shape>
          <o:OLEObject Type="Embed" ProgID="Visio.Drawing.11" ShapeID="_x0000_i1029" DrawAspect="Content" ObjectID="_1403509178"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0" type="#_x0000_t75" style="width:469.4pt;height:445.1pt" o:ole="">
            <v:imagedata r:id="rId20" o:title=""/>
          </v:shape>
          <o:OLEObject Type="Embed" ProgID="Visio.Drawing.11" ShapeID="_x0000_i1030" DrawAspect="Content" ObjectID="_1403509179"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1" type="#_x0000_t75" style="width:469.4pt;height:445.1pt" o:ole="">
            <v:imagedata r:id="rId22" o:title=""/>
          </v:shape>
          <o:OLEObject Type="Embed" ProgID="Visio.Drawing.11" ShapeID="_x0000_i1031" DrawAspect="Content" ObjectID="_1403509180"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2" type="#_x0000_t75" style="width:469.4pt;height:445.1pt" o:ole="">
            <v:imagedata r:id="rId24" o:title=""/>
          </v:shape>
          <o:OLEObject Type="Embed" ProgID="Visio.Drawing.11" ShapeID="_x0000_i1032" DrawAspect="Content" ObjectID="_1403509181"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3" type="#_x0000_t75" style="width:469.4pt;height:445.1pt" o:ole="">
            <v:imagedata r:id="rId26" o:title=""/>
          </v:shape>
          <o:OLEObject Type="Embed" ProgID="Visio.Drawing.11" ShapeID="_x0000_i1033" DrawAspect="Content" ObjectID="_1403509182"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4" type="#_x0000_t75" style="width:469.4pt;height:445.1pt" o:ole="">
            <v:imagedata r:id="rId28" o:title=""/>
          </v:shape>
          <o:OLEObject Type="Embed" ProgID="Visio.Drawing.11" ShapeID="_x0000_i1034" DrawAspect="Content" ObjectID="_1403509183"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5" type="#_x0000_t75" style="width:469.4pt;height:445.1pt" o:ole="">
            <v:imagedata r:id="rId30" o:title=""/>
          </v:shape>
          <o:OLEObject Type="Embed" ProgID="Visio.Drawing.11" ShapeID="_x0000_i1035" DrawAspect="Content" ObjectID="_1403509184"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6" type="#_x0000_t75" style="width:467.55pt;height:558.25pt" o:ole="">
            <v:imagedata r:id="rId32" o:title=""/>
          </v:shape>
          <o:OLEObject Type="Embed" ProgID="Visio.Drawing.11" ShapeID="_x0000_i1036" DrawAspect="Content" ObjectID="_1403509185" r:id="rId33"/>
        </w:object>
      </w:r>
    </w:p>
    <w:p w:rsidR="00B020C8" w:rsidRPr="00C605AA" w:rsidRDefault="00B020C8" w:rsidP="00B020C8">
      <w:pPr>
        <w:pStyle w:val="Heading2"/>
      </w:pPr>
      <w:bookmarkStart w:id="94" w:name="_Toc329246023"/>
      <w:r w:rsidRPr="00B020C8">
        <w:lastRenderedPageBreak/>
        <w:t>Element</w:t>
      </w:r>
      <w:r w:rsidRPr="00C605AA">
        <w:t xml:space="preserve"> catalog:</w:t>
      </w:r>
      <w:bookmarkEnd w:id="94"/>
    </w:p>
    <w:p w:rsidR="00B020C8" w:rsidRDefault="00B020C8" w:rsidP="00B020C8">
      <w:pPr>
        <w:pStyle w:val="Heading3"/>
      </w:pPr>
      <w:bookmarkStart w:id="95" w:name="_Toc329246024"/>
      <w:r w:rsidRPr="00C605AA">
        <w:t>Elements and their properties</w:t>
      </w:r>
      <w:bookmarkEnd w:id="95"/>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6" w:name="_Toc329246025"/>
      <w:r w:rsidRPr="00C605AA">
        <w:rPr>
          <w:rFonts w:cs="Arial"/>
        </w:rPr>
        <w:t>Relations and their properties</w:t>
      </w:r>
      <w:bookmarkEnd w:id="96"/>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7" w:name="_Toc329246026"/>
      <w:r w:rsidRPr="006A14C1">
        <w:lastRenderedPageBreak/>
        <w:t>Architecture</w:t>
      </w:r>
      <w:r w:rsidRPr="00C605AA">
        <w:t xml:space="preserve"> background:</w:t>
      </w:r>
      <w:bookmarkEnd w:id="97"/>
    </w:p>
    <w:p w:rsidR="00846DDC" w:rsidRDefault="00846DDC" w:rsidP="00B82588">
      <w:pPr>
        <w:jc w:val="both"/>
      </w:pPr>
      <w:r>
        <w:t xml:space="preserve">The application divided into 3 layers: Model, View, </w:t>
      </w:r>
      <w:r w:rsidR="00A25B0D">
        <w:t>and Controller</w:t>
      </w:r>
      <w:r>
        <w:t>.</w:t>
      </w:r>
      <w:bookmarkStart w:id="98" w:name="OLE_LINK30"/>
      <w:bookmarkStart w:id="99" w:name="OLE_LINK31"/>
    </w:p>
    <w:bookmarkEnd w:id="98"/>
    <w:bookmarkEnd w:id="99"/>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uses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100" w:name="_Toc328236080"/>
      <w:bookmarkStart w:id="101" w:name="_Toc329246027"/>
      <w:r w:rsidRPr="00C605AA">
        <w:lastRenderedPageBreak/>
        <w:t xml:space="preserve">Data </w:t>
      </w:r>
      <w:r w:rsidRPr="00D94273">
        <w:t>Model</w:t>
      </w:r>
      <w:bookmarkEnd w:id="100"/>
      <w:bookmarkEnd w:id="101"/>
    </w:p>
    <w:p w:rsidR="00D94273" w:rsidRPr="00C605AA" w:rsidRDefault="00D94273" w:rsidP="00D94273">
      <w:pPr>
        <w:pStyle w:val="Heading2"/>
      </w:pPr>
      <w:bookmarkStart w:id="102" w:name="_Toc329246028"/>
      <w:r w:rsidRPr="00C605AA">
        <w:t xml:space="preserve">Primary </w:t>
      </w:r>
      <w:r w:rsidRPr="00D94273">
        <w:t>presentation</w:t>
      </w:r>
      <w:r w:rsidRPr="00C605AA">
        <w:t>:</w:t>
      </w:r>
      <w:bookmarkEnd w:id="102"/>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7" type="#_x0000_t75" style="width:536.75pt;height:327.25pt" o:ole="">
            <v:imagedata r:id="rId34" o:title=""/>
          </v:shape>
          <o:OLEObject Type="Embed" ProgID="Visio.Drawing.11" ShapeID="_x0000_i1037" DrawAspect="Content" ObjectID="_1403509186"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3" w:name="_Toc328433225"/>
      <w:bookmarkStart w:id="104" w:name="_Toc329246029"/>
      <w:r w:rsidRPr="00C605AA">
        <w:t xml:space="preserve">Element </w:t>
      </w:r>
      <w:r w:rsidRPr="00D94273">
        <w:t>Catalog</w:t>
      </w:r>
      <w:bookmarkEnd w:id="103"/>
      <w:bookmarkEnd w:id="104"/>
    </w:p>
    <w:p w:rsidR="00D94273" w:rsidRPr="00C605AA" w:rsidRDefault="00D94273" w:rsidP="00D94273">
      <w:pPr>
        <w:pStyle w:val="Heading3"/>
      </w:pPr>
      <w:bookmarkStart w:id="105" w:name="_Toc321171210"/>
      <w:bookmarkStart w:id="106" w:name="_Toc329246030"/>
      <w:r w:rsidRPr="00C605AA">
        <w:t>Elements and their properties</w:t>
      </w:r>
      <w:bookmarkEnd w:id="105"/>
      <w:bookmarkEnd w:id="106"/>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7" w:name="_Toc321171211"/>
    </w:p>
    <w:p w:rsidR="00D94273" w:rsidRPr="00C605AA" w:rsidRDefault="00D94273" w:rsidP="006E5FB7">
      <w:pPr>
        <w:pStyle w:val="Heading2"/>
      </w:pPr>
      <w:bookmarkStart w:id="108" w:name="_Toc328433226"/>
      <w:bookmarkStart w:id="109" w:name="_Toc329246031"/>
      <w:bookmarkEnd w:id="107"/>
      <w:r w:rsidRPr="006E5FB7">
        <w:lastRenderedPageBreak/>
        <w:t>Architecture</w:t>
      </w:r>
      <w:r w:rsidRPr="00C605AA">
        <w:t xml:space="preserve"> Background</w:t>
      </w:r>
      <w:bookmarkEnd w:id="108"/>
      <w:bookmarkEnd w:id="109"/>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0" w:name="_Toc329246032"/>
      <w:r w:rsidRPr="00C605AA">
        <w:lastRenderedPageBreak/>
        <w:t>Dynamic Perspective</w:t>
      </w:r>
      <w:bookmarkEnd w:id="110"/>
    </w:p>
    <w:p w:rsidR="001F5FEE" w:rsidRDefault="00C94628" w:rsidP="001F5FEE">
      <w:pPr>
        <w:rPr>
          <w:rStyle w:val="Strong"/>
        </w:rPr>
      </w:pPr>
      <w:r w:rsidRPr="00C94628">
        <w:rPr>
          <w:rStyle w:val="Strong"/>
        </w:rPr>
        <w:t>Component and Connector View</w:t>
      </w:r>
      <w:bookmarkStart w:id="111" w:name="_Toc329246033"/>
    </w:p>
    <w:p w:rsidR="00C94628" w:rsidRDefault="00C94628" w:rsidP="001F5FEE">
      <w:pPr>
        <w:pStyle w:val="Heading2"/>
      </w:pPr>
      <w:r w:rsidRPr="00C605AA">
        <w:t xml:space="preserve">Primary </w:t>
      </w:r>
      <w:r w:rsidRPr="00996D70">
        <w:t>presentation</w:t>
      </w:r>
      <w:bookmarkEnd w:id="111"/>
    </w:p>
    <w:p w:rsidR="001F5FEE" w:rsidRPr="001F5FEE" w:rsidRDefault="001F5FEE" w:rsidP="001F5FEE"/>
    <w:p w:rsidR="00A55D21" w:rsidRPr="00A55D21" w:rsidRDefault="00035B6F" w:rsidP="00F42B0E">
      <w:pPr>
        <w:jc w:val="center"/>
      </w:pPr>
      <w:r>
        <w:object w:dxaOrig="5973" w:dyaOrig="16779">
          <v:shape id="_x0000_i1038" type="#_x0000_t75" style="width:230.95pt;height:9in" o:ole="">
            <v:imagedata r:id="rId36" o:title=""/>
          </v:shape>
          <o:OLEObject Type="Embed" ProgID="Visio.Drawing.11" ShapeID="_x0000_i1038" DrawAspect="Content" ObjectID="_1403509187" r:id="rId37"/>
        </w:object>
      </w:r>
    </w:p>
    <w:p w:rsidR="00D6617F" w:rsidRPr="00C605AA" w:rsidRDefault="00D6617F" w:rsidP="00D6617F">
      <w:pPr>
        <w:pStyle w:val="Heading2"/>
      </w:pPr>
      <w:bookmarkStart w:id="112" w:name="_Toc329246034"/>
      <w:r w:rsidRPr="00C605AA">
        <w:lastRenderedPageBreak/>
        <w:t xml:space="preserve">Element </w:t>
      </w:r>
      <w:r w:rsidRPr="00D6617F">
        <w:t>catalog</w:t>
      </w:r>
      <w:r w:rsidRPr="00C605AA">
        <w:t>:</w:t>
      </w:r>
      <w:bookmarkEnd w:id="112"/>
    </w:p>
    <w:p w:rsidR="00D6617F" w:rsidRPr="00C605AA" w:rsidRDefault="00D6617F" w:rsidP="00D6617F">
      <w:pPr>
        <w:pStyle w:val="Heading3"/>
      </w:pPr>
      <w:bookmarkStart w:id="113" w:name="_Toc329246035"/>
      <w:r w:rsidRPr="00C605AA">
        <w:t>Elements and their properties</w:t>
      </w:r>
      <w:bookmarkEnd w:id="113"/>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4"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4"/>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5" w:name="_Toc329246038"/>
      <w:r w:rsidRPr="00C605AA">
        <w:t>Add Store</w:t>
      </w:r>
      <w:bookmarkEnd w:id="115"/>
    </w:p>
    <w:bookmarkStart w:id="116" w:name="_Toc328236088"/>
    <w:bookmarkEnd w:id="116"/>
    <w:p w:rsidR="00846B7A" w:rsidRPr="00C605AA" w:rsidRDefault="00CA6D19" w:rsidP="00846B7A">
      <w:pPr>
        <w:rPr>
          <w:rFonts w:cs="Arial"/>
          <w:b/>
          <w:bCs/>
        </w:rPr>
      </w:pPr>
      <w:r>
        <w:object w:dxaOrig="16628" w:dyaOrig="12950">
          <v:shape id="_x0000_i1039" type="#_x0000_t75" style="width:487.15pt;height:379.65pt" o:ole="">
            <v:imagedata r:id="rId38" o:title=""/>
          </v:shape>
          <o:OLEObject Type="Embed" ProgID="Visio.Drawing.11" ShapeID="_x0000_i1039" DrawAspect="Content" ObjectID="_1403509188" r:id="rId39"/>
        </w:object>
      </w:r>
    </w:p>
    <w:p w:rsidR="00846B7A" w:rsidRPr="00C605AA" w:rsidRDefault="00846B7A" w:rsidP="00846B7A">
      <w:pPr>
        <w:pStyle w:val="Heading04"/>
      </w:pPr>
      <w:bookmarkStart w:id="117" w:name="_Toc329246039"/>
      <w:r w:rsidRPr="00C605AA">
        <w:lastRenderedPageBreak/>
        <w:t>Add Loyal Member</w:t>
      </w:r>
      <w:bookmarkEnd w:id="117"/>
    </w:p>
    <w:bookmarkStart w:id="118" w:name="_Toc328236090"/>
    <w:bookmarkEnd w:id="118"/>
    <w:p w:rsidR="00846B7A" w:rsidRPr="00C605AA" w:rsidRDefault="00CA6D19" w:rsidP="00846B7A">
      <w:pPr>
        <w:rPr>
          <w:rFonts w:cs="Arial"/>
          <w:b/>
          <w:bCs/>
        </w:rPr>
      </w:pPr>
      <w:r>
        <w:object w:dxaOrig="12681" w:dyaOrig="10214">
          <v:shape id="_x0000_i1040" type="#_x0000_t75" style="width:467.55pt;height:377.75pt" o:ole="">
            <v:imagedata r:id="rId40" o:title=""/>
          </v:shape>
          <o:OLEObject Type="Embed" ProgID="Visio.Drawing.11" ShapeID="_x0000_i1040" DrawAspect="Content" ObjectID="_1403509189" r:id="rId41"/>
        </w:object>
      </w:r>
    </w:p>
    <w:p w:rsidR="00846B7A" w:rsidRPr="00C605AA" w:rsidRDefault="00846B7A" w:rsidP="00846B7A">
      <w:pPr>
        <w:pStyle w:val="Heading04"/>
      </w:pPr>
      <w:bookmarkStart w:id="119" w:name="_Toc329246040"/>
      <w:r w:rsidRPr="00C605AA">
        <w:lastRenderedPageBreak/>
        <w:t>AddUser</w:t>
      </w:r>
      <w:bookmarkEnd w:id="119"/>
    </w:p>
    <w:bookmarkStart w:id="120" w:name="_Toc328236092"/>
    <w:bookmarkEnd w:id="120"/>
    <w:p w:rsidR="00846B7A" w:rsidRPr="00C605AA" w:rsidRDefault="00CA6D19" w:rsidP="00846B7A">
      <w:pPr>
        <w:rPr>
          <w:rFonts w:cs="Arial"/>
          <w:b/>
          <w:bCs/>
        </w:rPr>
      </w:pPr>
      <w:r>
        <w:object w:dxaOrig="12847" w:dyaOrig="11942">
          <v:shape id="_x0000_i1041" type="#_x0000_t75" style="width:468.45pt;height:435.75pt" o:ole="">
            <v:imagedata r:id="rId42" o:title=""/>
          </v:shape>
          <o:OLEObject Type="Embed" ProgID="Visio.Drawing.11" ShapeID="_x0000_i1041" DrawAspect="Content" ObjectID="_1403509190" r:id="rId43"/>
        </w:object>
      </w:r>
    </w:p>
    <w:p w:rsidR="00846B7A" w:rsidRPr="00C605AA" w:rsidRDefault="00846B7A" w:rsidP="00846B7A">
      <w:pPr>
        <w:pStyle w:val="Heading04"/>
      </w:pPr>
      <w:bookmarkStart w:id="121" w:name="_Toc329246041"/>
      <w:r w:rsidRPr="00C605AA">
        <w:lastRenderedPageBreak/>
        <w:t>AddUserComputer</w:t>
      </w:r>
      <w:bookmarkEnd w:id="121"/>
    </w:p>
    <w:bookmarkStart w:id="122" w:name="_Toc328236094"/>
    <w:bookmarkEnd w:id="122"/>
    <w:p w:rsidR="00846B7A" w:rsidRPr="00C605AA" w:rsidRDefault="00CA6D19" w:rsidP="00846B7A">
      <w:pPr>
        <w:rPr>
          <w:rFonts w:cs="Arial"/>
          <w:b/>
          <w:bCs/>
        </w:rPr>
      </w:pPr>
      <w:r>
        <w:object w:dxaOrig="12686" w:dyaOrig="6638">
          <v:shape id="_x0000_i1042" type="#_x0000_t75" style="width:468.45pt;height:245pt" o:ole="">
            <v:imagedata r:id="rId44" o:title=""/>
          </v:shape>
          <o:OLEObject Type="Embed" ProgID="Visio.Drawing.11" ShapeID="_x0000_i1042" DrawAspect="Content" ObjectID="_1403509191" r:id="rId45"/>
        </w:object>
      </w:r>
    </w:p>
    <w:p w:rsidR="00846B7A" w:rsidRPr="00C605AA" w:rsidRDefault="00846B7A" w:rsidP="00846B7A">
      <w:pPr>
        <w:pStyle w:val="Heading04"/>
      </w:pPr>
      <w:bookmarkStart w:id="123" w:name="_Toc329246042"/>
      <w:r w:rsidRPr="00C605AA">
        <w:lastRenderedPageBreak/>
        <w:t>Statistic</w:t>
      </w:r>
      <w:bookmarkEnd w:id="123"/>
    </w:p>
    <w:bookmarkStart w:id="124" w:name="_Toc328236096"/>
    <w:bookmarkEnd w:id="124"/>
    <w:p w:rsidR="00846B7A" w:rsidRPr="00C605AA" w:rsidRDefault="00CA6D19" w:rsidP="00846B7A">
      <w:pPr>
        <w:rPr>
          <w:rFonts w:cs="Arial"/>
          <w:b/>
          <w:bCs/>
        </w:rPr>
      </w:pPr>
      <w:r>
        <w:object w:dxaOrig="11242" w:dyaOrig="8486">
          <v:shape id="_x0000_i1043" type="#_x0000_t75" style="width:468.45pt;height:352.5pt" o:ole="">
            <v:imagedata r:id="rId46" o:title=""/>
          </v:shape>
          <o:OLEObject Type="Embed" ProgID="Visio.Drawing.11" ShapeID="_x0000_i1043" DrawAspect="Content" ObjectID="_1403509192" r:id="rId47"/>
        </w:object>
      </w:r>
    </w:p>
    <w:p w:rsidR="00846B7A" w:rsidRPr="00C605AA" w:rsidRDefault="00846B7A" w:rsidP="00846B7A">
      <w:pPr>
        <w:pStyle w:val="Heading04"/>
      </w:pPr>
      <w:bookmarkStart w:id="125" w:name="_Toc329246043"/>
      <w:r w:rsidRPr="00C605AA">
        <w:lastRenderedPageBreak/>
        <w:t>AddNewCategogy</w:t>
      </w:r>
      <w:bookmarkEnd w:id="125"/>
    </w:p>
    <w:p w:rsidR="00846B7A" w:rsidRPr="00C605AA" w:rsidRDefault="00CA6D19" w:rsidP="00846B7A">
      <w:pPr>
        <w:rPr>
          <w:rFonts w:cs="Arial"/>
          <w:b/>
          <w:bCs/>
        </w:rPr>
      </w:pPr>
      <w:r>
        <w:object w:dxaOrig="13711" w:dyaOrig="7085">
          <v:shape id="_x0000_i1044" type="#_x0000_t75" style="width:468.45pt;height:240.3pt" o:ole="">
            <v:imagedata r:id="rId48" o:title=""/>
          </v:shape>
          <o:OLEObject Type="Embed" ProgID="Visio.Drawing.11" ShapeID="_x0000_i1044" DrawAspect="Content" ObjectID="_1403509193" r:id="rId49"/>
        </w:object>
      </w:r>
    </w:p>
    <w:p w:rsidR="00846B7A" w:rsidRPr="00C605AA" w:rsidRDefault="00846B7A" w:rsidP="00846B7A">
      <w:pPr>
        <w:pStyle w:val="Heading04"/>
      </w:pPr>
      <w:bookmarkStart w:id="126" w:name="_Toc329246044"/>
      <w:r w:rsidRPr="00C605AA">
        <w:lastRenderedPageBreak/>
        <w:t>AddNewProduct</w:t>
      </w:r>
      <w:bookmarkEnd w:id="126"/>
    </w:p>
    <w:bookmarkStart w:id="127" w:name="_Toc328236100"/>
    <w:bookmarkEnd w:id="127"/>
    <w:p w:rsidR="00846B7A" w:rsidRPr="00C605AA" w:rsidRDefault="00CA6D19" w:rsidP="00846B7A">
      <w:pPr>
        <w:rPr>
          <w:rFonts w:cs="Arial"/>
          <w:b/>
          <w:bCs/>
        </w:rPr>
      </w:pPr>
      <w:r>
        <w:object w:dxaOrig="15165" w:dyaOrig="13042">
          <v:shape id="_x0000_i1045" type="#_x0000_t75" style="width:467.55pt;height:403pt" o:ole="">
            <v:imagedata r:id="rId50" o:title=""/>
          </v:shape>
          <o:OLEObject Type="Embed" ProgID="Visio.Drawing.11" ShapeID="_x0000_i1045" DrawAspect="Content" ObjectID="_1403509194" r:id="rId51"/>
        </w:object>
      </w:r>
    </w:p>
    <w:p w:rsidR="00846B7A" w:rsidRPr="00C605AA" w:rsidRDefault="00846B7A" w:rsidP="00846B7A">
      <w:pPr>
        <w:pStyle w:val="Heading04"/>
      </w:pPr>
      <w:bookmarkStart w:id="128" w:name="_Toc329246045"/>
      <w:r w:rsidRPr="00C605AA">
        <w:lastRenderedPageBreak/>
        <w:t>Sale</w:t>
      </w:r>
      <w:bookmarkEnd w:id="128"/>
    </w:p>
    <w:bookmarkStart w:id="129" w:name="_Toc328236102"/>
    <w:bookmarkEnd w:id="129"/>
    <w:p w:rsidR="00BE26B9" w:rsidRPr="00C06239" w:rsidRDefault="00CA6D19" w:rsidP="00C06239">
      <w:pPr>
        <w:rPr>
          <w:rFonts w:cs="Arial"/>
        </w:rPr>
      </w:pPr>
      <w:r>
        <w:object w:dxaOrig="10565" w:dyaOrig="16025">
          <v:shape id="_x0000_i1046" type="#_x0000_t75" style="width:426.4pt;height:647.05pt" o:ole="">
            <v:imagedata r:id="rId52" o:title=""/>
          </v:shape>
          <o:OLEObject Type="Embed" ProgID="Visio.Drawing.11" ShapeID="_x0000_i1046" DrawAspect="Content" ObjectID="_1403509195" r:id="rId53"/>
        </w:object>
      </w:r>
    </w:p>
    <w:p w:rsidR="00440E38" w:rsidRDefault="00440E38" w:rsidP="00440E38">
      <w:pPr>
        <w:pStyle w:val="Heading1"/>
      </w:pPr>
      <w:bookmarkStart w:id="130" w:name="_Toc329247029"/>
      <w:bookmarkStart w:id="131" w:name="_Toc329248624"/>
      <w:bookmarkEnd w:id="83"/>
      <w:bookmarkEnd w:id="84"/>
      <w:r w:rsidRPr="00B82F91">
        <w:lastRenderedPageBreak/>
        <w:t>Mapping between perspectives</w:t>
      </w:r>
      <w:bookmarkEnd w:id="130"/>
      <w:bookmarkEnd w:id="131"/>
      <w:r w:rsidRPr="00B82F91">
        <w:t xml:space="preserve"> </w:t>
      </w:r>
    </w:p>
    <w:p w:rsidR="00FA4BD8" w:rsidRDefault="008B04AC" w:rsidP="008B04AC">
      <w:pPr>
        <w:ind w:left="-1350"/>
      </w:pPr>
      <w:r>
        <w:object w:dxaOrig="16190" w:dyaOrig="9866">
          <v:shape id="_x0000_i1047" type="#_x0000_t75" style="width:601.25pt;height:366.55pt" o:ole="">
            <v:imagedata r:id="rId54" o:title=""/>
          </v:shape>
          <o:OLEObject Type="Embed" ProgID="Visio.Drawing.11" ShapeID="_x0000_i1047" DrawAspect="Content" ObjectID="_1403509196" r:id="rId55"/>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8608AD">
      <w:pPr>
        <w:rPr>
          <w:rFonts w:cs="Arial"/>
          <w:szCs w:val="24"/>
        </w:rPr>
      </w:pPr>
      <w:r w:rsidRPr="000A600E">
        <w:rPr>
          <w:rFonts w:cs="Arial"/>
          <w:szCs w:val="24"/>
        </w:rPr>
        <w:t xml:space="preserve">The system must handle requests quickly even when there are many requests </w:t>
      </w:r>
    </w:p>
    <w:p w:rsidR="008608AD" w:rsidRPr="000A600E" w:rsidRDefault="008608AD" w:rsidP="008608AD">
      <w:pPr>
        <w:rPr>
          <w:rFonts w:cs="Arial"/>
          <w:szCs w:val="24"/>
        </w:rPr>
      </w:pPr>
      <w:r w:rsidRPr="000A600E">
        <w:rPr>
          <w:rFonts w:cs="Arial"/>
          <w:szCs w:val="24"/>
        </w:rPr>
        <w:t xml:space="preserve">Introducing concurrency: Load balance can use to balance the requirements for the two </w:t>
      </w:r>
      <w:proofErr w:type="gramStart"/>
      <w:r w:rsidRPr="000A600E">
        <w:rPr>
          <w:rFonts w:cs="Arial"/>
          <w:szCs w:val="24"/>
        </w:rPr>
        <w:t>server</w:t>
      </w:r>
      <w:proofErr w:type="gramEnd"/>
      <w:r w:rsidRPr="000A600E">
        <w:rPr>
          <w:rFonts w:cs="Arial"/>
          <w:szCs w:val="24"/>
        </w:rPr>
        <w:t xml:space="preserve"> </w:t>
      </w:r>
    </w:p>
    <w:p w:rsidR="008608AD" w:rsidRPr="000A600E" w:rsidRDefault="008608AD" w:rsidP="008608AD">
      <w:pPr>
        <w:rPr>
          <w:rFonts w:cs="Arial"/>
          <w:szCs w:val="24"/>
        </w:rPr>
      </w:pPr>
      <w:r w:rsidRPr="000A600E">
        <w:rPr>
          <w:rFonts w:cs="Arial"/>
          <w:szCs w:val="24"/>
        </w:rPr>
        <w:t xml:space="preserve">Increase resources available: use two servers to be able to process multiple requests </w:t>
      </w:r>
    </w:p>
    <w:p w:rsidR="008608AD" w:rsidRDefault="008608AD" w:rsidP="008608AD">
      <w:pPr>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0A600E" w:rsidRDefault="008608AD" w:rsidP="008608AD">
      <w:pPr>
        <w:rPr>
          <w:rFonts w:cs="Arial"/>
          <w:szCs w:val="24"/>
        </w:rPr>
      </w:pP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8608AD">
      <w:pPr>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8608AD">
      <w:pPr>
        <w:rPr>
          <w:rFonts w:cs="Arial"/>
          <w:szCs w:val="24"/>
        </w:rPr>
      </w:pPr>
      <w:r w:rsidRPr="000A600E">
        <w:rPr>
          <w:rFonts w:cs="Arial"/>
          <w:szCs w:val="24"/>
        </w:rPr>
        <w:t>When logging into the system, account information and passwords will be secured</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8608AD">
      <w:pPr>
        <w:rPr>
          <w:rFonts w:cs="Arial"/>
          <w:szCs w:val="24"/>
        </w:rPr>
      </w:pPr>
      <w:r w:rsidRPr="000A600E">
        <w:rPr>
          <w:rFonts w:cs="Arial"/>
          <w:szCs w:val="24"/>
        </w:rPr>
        <w:t>Information is transmitted needs to be integrity</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8608AD">
      <w:pPr>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8608AD">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E60FB0">
        <w:t>:</w:t>
      </w:r>
    </w:p>
    <w:p w:rsidR="00E60FB0" w:rsidRDefault="00DB1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B1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B1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B1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B1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B1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DB1002"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DB1002"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63"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DB1002" w:rsidP="00D20A01">
      <w:hyperlink r:id="rId64" w:history="1">
        <w:r w:rsidR="00D20A01">
          <w:rPr>
            <w:rStyle w:val="Hyperlink"/>
          </w:rPr>
          <w:t>http://www.ehow.com/facts_5544243_benefits-client-server-network.html</w:t>
        </w:r>
      </w:hyperlink>
    </w:p>
    <w:p w:rsidR="00D20A01" w:rsidRDefault="00DB1002" w:rsidP="00D20A01">
      <w:hyperlink r:id="rId65"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3pt;height:10.3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3"/>
  </w:num>
  <w:num w:numId="16">
    <w:abstractNumId w:val="6"/>
  </w:num>
  <w:num w:numId="17">
    <w:abstractNumId w:val="11"/>
  </w:num>
  <w:num w:numId="18">
    <w:abstractNumId w:val="21"/>
  </w:num>
  <w:num w:numId="19">
    <w:abstractNumId w:val="9"/>
  </w:num>
  <w:num w:numId="20">
    <w:abstractNumId w:val="20"/>
  </w:num>
  <w:num w:numId="21">
    <w:abstractNumId w:val="22"/>
  </w:num>
  <w:num w:numId="22">
    <w:abstractNumId w:val="13"/>
  </w:num>
  <w:num w:numId="23">
    <w:abstractNumId w:val="2"/>
  </w:num>
  <w:num w:numId="24">
    <w:abstractNumId w:val="17"/>
  </w:num>
  <w:num w:numId="25">
    <w:abstractNumId w:val="10"/>
  </w:num>
  <w:num w:numId="26">
    <w:abstractNumId w:val="24"/>
  </w:num>
  <w:num w:numId="27">
    <w:abstractNumId w:val="25"/>
  </w:num>
  <w:num w:numId="28">
    <w:abstractNumId w:val="1"/>
  </w:num>
  <w:num w:numId="29">
    <w:abstractNumId w:val="19"/>
  </w:num>
  <w:num w:numId="30">
    <w:abstractNumId w:val="12"/>
  </w:num>
  <w:num w:numId="31">
    <w:abstractNumId w:val="7"/>
  </w:num>
  <w:num w:numId="32">
    <w:abstractNumId w:val="14"/>
  </w:num>
  <w:num w:numId="33">
    <w:abstractNumId w:val="26"/>
  </w:num>
  <w:num w:numId="34">
    <w:abstractNumId w:val="4"/>
  </w:num>
  <w:num w:numId="35">
    <w:abstractNumId w:val="14"/>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010D0"/>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7069"/>
    <w:rsid w:val="008005CB"/>
    <w:rsid w:val="008043FA"/>
    <w:rsid w:val="00807F65"/>
    <w:rsid w:val="00810F1C"/>
    <w:rsid w:val="00831D9F"/>
    <w:rsid w:val="00846B7A"/>
    <w:rsid w:val="00846DDC"/>
    <w:rsid w:val="008608AD"/>
    <w:rsid w:val="008818C3"/>
    <w:rsid w:val="0089244A"/>
    <w:rsid w:val="00894C5E"/>
    <w:rsid w:val="008A2B3F"/>
    <w:rsid w:val="008B04AC"/>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F6223"/>
    <w:rsid w:val="00E34E0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hyperlink" Target="http://www.asp.net/mvc/tutorials/older-versions/controllers-and-routing/improving-performance-with-output-caching-c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hyperlink" Target="http://www.asp.net/entity-framework"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msdn.microsoft.com/en-us/library/dd381412(v=vs.98).aspx" TargetMode="External"/><Relationship Id="rId61" Type="http://schemas.openxmlformats.org/officeDocument/2006/relationships/hyperlink" Target="http://en.wikipedia.org/wiki/SOAP_(protocol)"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www.riskythinking.com/glossary/synchronous_replication.php" TargetMode="External"/><Relationship Id="rId65" Type="http://schemas.openxmlformats.org/officeDocument/2006/relationships/hyperlink" Target="http://en.kioskea.net/contents/cs/csintro.php3"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simple-talk.com/dotnet/.net-framework/.net-application-architecture-the-data-access-layer/" TargetMode="External"/><Relationship Id="rId64" Type="http://schemas.openxmlformats.org/officeDocument/2006/relationships/hyperlink" Target="http://www.ehow.com/facts_5544243_benefits-client-server-network.html" TargetMode="Externa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msdn.microsoft.com/en-us/library/bb399572(v=vs.90)" TargetMode="External"/><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hyperlink" Target="http://newtech.about.com/od/newtechglossary/g/Odbc.ht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F86E6C-BD63-43B9-A833-689640FED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51</Pages>
  <Words>5467</Words>
  <Characters>31166</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133</cp:revision>
  <dcterms:created xsi:type="dcterms:W3CDTF">2012-07-05T03:31:00Z</dcterms:created>
  <dcterms:modified xsi:type="dcterms:W3CDTF">2012-07-11T03:51:00Z</dcterms:modified>
</cp:coreProperties>
</file>